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 Rounded MT Bold" w:eastAsia="方正小标宋简体"/>
          <w:color w:val="FF0000"/>
          <w:w w:val="75"/>
          <w:sz w:val="100"/>
          <w:szCs w:val="100"/>
        </w:rPr>
      </w:pPr>
      <w:r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  <w:t>昆明市文学艺术界联合会</w:t>
      </w:r>
    </w:p>
    <w:p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179070</wp:posOffset>
                </wp:positionV>
                <wp:extent cx="56819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4.1pt;height:0.05pt;width:447.4pt;z-index:251660288;mso-width-relative:page;mso-height-relative:page;" filled="f" stroked="t" coordsize="21600,21600" o:gfxdata="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kQz/2AAAAAkBAAAPAAAA&#10;AAAAAAEAIAAAACIAAABkcnMvZG93bnJldi54bWxQSwECFAAUAAAACACHTuJAk4apa9wBAACZAwAA&#10;DgAAAAAAAAABACAAAAAn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127000</wp:posOffset>
                </wp:positionV>
                <wp:extent cx="568198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0pt;height:0.75pt;width:447.4pt;z-index:251659264;mso-width-relative:page;mso-height-relative:page;" filled="f" stroked="t" coordsize="21600,21600" o:gfxdata="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2exenYAAAACQEAAA8A&#10;AAAAAAAAAQAgAAAAIgAAAGRycy9kb3ducmV2LnhtbFBLAQIUABQAAAAIAIdO4kDKQeAZ3gEAAJoD&#10;AAAOAAAAAAAAAAEAIAAAACc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昆明市文联关于“十月文学会客厅”活动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买服务的函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昆明市财政局：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根据《昆明市人民政府办公厅关于推进政府购买服务的实施意见（暂行）》（昆政办〔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34</w:t>
      </w:r>
      <w:r>
        <w:rPr>
          <w:rFonts w:hint="eastAsia" w:ascii="仿宋" w:hAnsi="仿宋" w:eastAsia="仿宋"/>
          <w:sz w:val="32"/>
          <w:szCs w:val="32"/>
        </w:rPr>
        <w:t>号）文件</w:t>
      </w:r>
      <w:r>
        <w:rPr>
          <w:rFonts w:hint="eastAsia" w:ascii="仿宋" w:hAnsi="仿宋" w:eastAsia="仿宋"/>
          <w:sz w:val="32"/>
          <w:szCs w:val="32"/>
          <w:lang w:eastAsia="zh-CN"/>
        </w:rPr>
        <w:t>的要求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为进一步推动昆明文学艺术事业的发展，更好地打造“昆明作家群”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彰显昆明写作特色与优势，让更多优秀的昆明作家脱颖而出。</w:t>
      </w:r>
      <w:r>
        <w:rPr>
          <w:rFonts w:hint="eastAsia" w:ascii="仿宋" w:hAnsi="仿宋" w:eastAsia="仿宋"/>
          <w:sz w:val="32"/>
          <w:szCs w:val="32"/>
        </w:rPr>
        <w:t>昆明市文联拟采用政府购买服务的方式</w:t>
      </w:r>
      <w:r>
        <w:rPr>
          <w:rFonts w:hint="eastAsia" w:ascii="仿宋" w:hAnsi="仿宋" w:eastAsia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Times New Roman"/>
          <w:sz w:val="32"/>
          <w:szCs w:val="32"/>
        </w:rPr>
        <w:t>“十月文学会客厅”活动</w:t>
      </w:r>
      <w:r>
        <w:rPr>
          <w:rFonts w:hint="eastAsia" w:ascii="仿宋" w:hAnsi="仿宋" w:eastAsia="仿宋"/>
          <w:sz w:val="32"/>
          <w:szCs w:val="32"/>
          <w:lang w:eastAsia="zh-CN"/>
        </w:rPr>
        <w:t>筹办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预计工作费用为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111460</w:t>
      </w:r>
      <w:r>
        <w:rPr>
          <w:rFonts w:hint="eastAsia" w:ascii="仿宋" w:hAnsi="仿宋" w:eastAsia="仿宋"/>
          <w:sz w:val="32"/>
          <w:szCs w:val="32"/>
        </w:rPr>
        <w:t>元（大写：</w:t>
      </w:r>
      <w:r>
        <w:rPr>
          <w:rFonts w:hint="eastAsia" w:ascii="仿宋" w:hAnsi="仿宋" w:eastAsia="仿宋"/>
          <w:sz w:val="32"/>
          <w:szCs w:val="32"/>
          <w:lang w:eastAsia="zh-CN"/>
        </w:rPr>
        <w:t>壹拾壹万壹仟肆佰陆拾</w:t>
      </w:r>
      <w:r>
        <w:rPr>
          <w:rFonts w:hint="eastAsia" w:ascii="仿宋" w:hAnsi="仿宋" w:eastAsia="仿宋"/>
          <w:sz w:val="32"/>
          <w:szCs w:val="32"/>
        </w:rPr>
        <w:t>元整），</w:t>
      </w:r>
      <w:r>
        <w:rPr>
          <w:rFonts w:hint="eastAsia" w:ascii="仿宋" w:hAnsi="仿宋" w:eastAsia="仿宋"/>
          <w:sz w:val="32"/>
          <w:szCs w:val="32"/>
          <w:lang w:eastAsia="zh-CN"/>
        </w:rPr>
        <w:t>拟从“协会文艺创作项目补助经费——文艺项目扶持经费”中列支。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昆明市文学艺术界联合会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（联系人及联系电话：蔡琳羽；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63369585）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ODQ4NGFjMmJjM2VkYjA1OTI2MDg3MjM5ZGEzYTIifQ=="/>
  </w:docVars>
  <w:rsids>
    <w:rsidRoot w:val="7DD7570B"/>
    <w:rsid w:val="07C757A3"/>
    <w:rsid w:val="09912D2E"/>
    <w:rsid w:val="0E580937"/>
    <w:rsid w:val="179B5CE3"/>
    <w:rsid w:val="21EE2A94"/>
    <w:rsid w:val="273D7A51"/>
    <w:rsid w:val="2CBC2F69"/>
    <w:rsid w:val="310A7600"/>
    <w:rsid w:val="35124A01"/>
    <w:rsid w:val="35534C43"/>
    <w:rsid w:val="3797095A"/>
    <w:rsid w:val="3A654A42"/>
    <w:rsid w:val="3AD55184"/>
    <w:rsid w:val="40183D8A"/>
    <w:rsid w:val="55A5107F"/>
    <w:rsid w:val="58B103A4"/>
    <w:rsid w:val="5AFC337D"/>
    <w:rsid w:val="5B854903"/>
    <w:rsid w:val="5DB72AAB"/>
    <w:rsid w:val="60286EB6"/>
    <w:rsid w:val="65FA4CB3"/>
    <w:rsid w:val="6CB650CC"/>
    <w:rsid w:val="6D0B426D"/>
    <w:rsid w:val="6D884934"/>
    <w:rsid w:val="6E7523CF"/>
    <w:rsid w:val="72FC43A0"/>
    <w:rsid w:val="75B74094"/>
    <w:rsid w:val="77A73EA7"/>
    <w:rsid w:val="7DD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386</Characters>
  <Lines>0</Lines>
  <Paragraphs>0</Paragraphs>
  <TotalTime>1</TotalTime>
  <ScaleCrop>false</ScaleCrop>
  <LinksUpToDate>false</LinksUpToDate>
  <CharactersWithSpaces>386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2020-09-27T07:22:00Z</dcterms:created>
  <dc:creator>A月饼麻麻</dc:creator>
  <cp:lastModifiedBy>蔡琳羽</cp:lastModifiedBy>
  <cp:lastPrinted>2022-07-25T06:15:00Z</cp:lastPrinted>
  <dcterms:modified xsi:type="dcterms:W3CDTF">2023-09-04T03:05:30Z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1C1E8BCF789A41A6820596D5EB8FA1D0</vt:lpwstr>
  </property>
</Properties>
</file>